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D72B6B" w:rsidP="00D72B6B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Officer report t</w:t>
            </w:r>
            <w:r w:rsidR="00F445B1" w:rsidRPr="00975B07">
              <w:rPr>
                <w:rStyle w:val="Firstpagetablebold"/>
              </w:rPr>
              <w:t>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72B6B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6417C" w:rsidP="005D0621">
            <w:pPr>
              <w:rPr>
                <w:b/>
              </w:rPr>
            </w:pPr>
            <w:r>
              <w:rPr>
                <w:rStyle w:val="Firstpagetablebold"/>
              </w:rPr>
              <w:t>2 October</w:t>
            </w:r>
            <w:r w:rsidR="008A5977">
              <w:rPr>
                <w:rStyle w:val="Firstpagetablebold"/>
              </w:rPr>
              <w:t xml:space="preserve">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A597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Acting 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E4C21" w:rsidP="0096417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Petition submitted in accordance with Council procedure rules</w:t>
            </w:r>
            <w:r w:rsidR="00A7672F">
              <w:rPr>
                <w:rStyle w:val="Firstpagetablebold"/>
              </w:rPr>
              <w:t xml:space="preserve"> </w:t>
            </w:r>
            <w:r w:rsidR="0096417C">
              <w:rPr>
                <w:rStyle w:val="Firstpagetablebold"/>
              </w:rPr>
              <w:t>–</w:t>
            </w:r>
            <w:r w:rsidR="00A7672F">
              <w:rPr>
                <w:rStyle w:val="Firstpagetablebold"/>
              </w:rPr>
              <w:t xml:space="preserve"> </w:t>
            </w:r>
            <w:r w:rsidR="0096417C">
              <w:rPr>
                <w:rStyle w:val="Firstpagetablebold"/>
              </w:rPr>
              <w:t>Don’t threaten homeless people with fines.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50"/>
        <w:gridCol w:w="2012"/>
        <w:gridCol w:w="6169"/>
      </w:tblGrid>
      <w:tr w:rsidR="00D5547E" w:rsidTr="00B948A9">
        <w:tc>
          <w:tcPr>
            <w:tcW w:w="8931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1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A5977">
            <w:r>
              <w:t xml:space="preserve">To set before Council a petition </w:t>
            </w:r>
            <w:r w:rsidR="008E4C21">
              <w:t>meeting</w:t>
            </w:r>
            <w:r w:rsidR="0051593E">
              <w:t xml:space="preserve"> </w:t>
            </w:r>
            <w:r>
              <w:t>the criteria for debate under the Council’s petitions scheme.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307DB7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Decision required: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43490" w:rsidRPr="001356F1" w:rsidRDefault="006019E6" w:rsidP="005F7F7E">
            <w:r>
              <w:t>Yes</w:t>
            </w:r>
            <w:r w:rsidR="00307DB7">
              <w:t xml:space="preserve"> </w:t>
            </w:r>
          </w:p>
        </w:tc>
      </w:tr>
      <w:tr w:rsidR="0080749A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8A5977" w:rsidP="005F7F7E">
            <w:r>
              <w:t>Not applicable.</w:t>
            </w:r>
          </w:p>
        </w:tc>
      </w:tr>
      <w:tr w:rsidR="00D5547E" w:rsidTr="00B948A9">
        <w:tc>
          <w:tcPr>
            <w:tcW w:w="276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8A5977" w:rsidP="005F7F7E">
            <w:r>
              <w:t>Not applicable.</w:t>
            </w:r>
          </w:p>
        </w:tc>
      </w:tr>
      <w:tr w:rsidR="005F7F7E" w:rsidRPr="00975B07" w:rsidTr="00B948A9">
        <w:trPr>
          <w:trHeight w:val="413"/>
        </w:trPr>
        <w:tc>
          <w:tcPr>
            <w:tcW w:w="8931" w:type="dxa"/>
            <w:gridSpan w:val="3"/>
            <w:tcBorders>
              <w:bottom w:val="single" w:sz="4" w:space="0" w:color="000000" w:themeColor="text1"/>
            </w:tcBorders>
          </w:tcPr>
          <w:p w:rsidR="005F7F7E" w:rsidRPr="00975B07" w:rsidRDefault="003D12D5" w:rsidP="008A5977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 xml:space="preserve">That </w:t>
            </w:r>
            <w:r w:rsidR="00307DB7">
              <w:rPr>
                <w:rStyle w:val="Firstpagetablebold"/>
              </w:rPr>
              <w:t>Council</w:t>
            </w:r>
            <w:r w:rsidR="005F7F7E">
              <w:rPr>
                <w:rStyle w:val="Firstpagetablebold"/>
              </w:rPr>
              <w:t>:</w:t>
            </w:r>
          </w:p>
        </w:tc>
      </w:tr>
      <w:tr w:rsidR="0030208D" w:rsidRPr="00975B07" w:rsidTr="00E25730">
        <w:trPr>
          <w:trHeight w:val="158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18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A5977" w:rsidRDefault="00745312" w:rsidP="008A5977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I</w:t>
            </w:r>
            <w:r w:rsidR="0006772F">
              <w:rPr>
                <w:rStyle w:val="Firstpagetablebold"/>
                <w:b w:val="0"/>
              </w:rPr>
              <w:t>n line with</w:t>
            </w:r>
            <w:r w:rsidR="008A5977">
              <w:rPr>
                <w:rStyle w:val="Firstpagetablebold"/>
                <w:b w:val="0"/>
              </w:rPr>
              <w:t xml:space="preserve"> the procedure for large petitions</w:t>
            </w:r>
            <w:r w:rsidR="00242E91">
              <w:rPr>
                <w:rStyle w:val="Firstpagetablebold"/>
                <w:b w:val="0"/>
              </w:rPr>
              <w:t>:</w:t>
            </w:r>
          </w:p>
          <w:p w:rsidR="008A5977" w:rsidRDefault="008A5977" w:rsidP="008A5977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hear</w:t>
            </w:r>
            <w:r w:rsidR="0006772F">
              <w:rPr>
                <w:rStyle w:val="Firstpagetablebold"/>
                <w:b w:val="0"/>
              </w:rPr>
              <w:t>s</w:t>
            </w:r>
            <w:r>
              <w:rPr>
                <w:rStyle w:val="Firstpagetablebold"/>
                <w:b w:val="0"/>
              </w:rPr>
              <w:t xml:space="preserve"> the head petitioner for the petition; </w:t>
            </w:r>
          </w:p>
          <w:p w:rsidR="00E25730" w:rsidRDefault="008A5977" w:rsidP="008A5977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debat</w:t>
            </w:r>
            <w:r w:rsidR="0051593E">
              <w:rPr>
                <w:rStyle w:val="Firstpagetablebold"/>
                <w:b w:val="0"/>
              </w:rPr>
              <w:t>e</w:t>
            </w:r>
            <w:r w:rsidR="0006772F">
              <w:rPr>
                <w:rStyle w:val="Firstpagetablebold"/>
                <w:b w:val="0"/>
              </w:rPr>
              <w:t>s</w:t>
            </w:r>
            <w:r w:rsidR="00E25730">
              <w:rPr>
                <w:rStyle w:val="Firstpagetablebold"/>
                <w:b w:val="0"/>
              </w:rPr>
              <w:t>:</w:t>
            </w:r>
          </w:p>
          <w:p w:rsidR="00E25730" w:rsidRDefault="008A5977" w:rsidP="00E25730">
            <w:pPr>
              <w:pStyle w:val="Bulletpoints"/>
              <w:numPr>
                <w:ilvl w:val="0"/>
                <w:numId w:val="39"/>
              </w:numPr>
              <w:tabs>
                <w:tab w:val="left" w:pos="459"/>
              </w:tabs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 xml:space="preserve"> the </w:t>
            </w:r>
            <w:r w:rsidR="0006772F">
              <w:rPr>
                <w:rStyle w:val="Firstpagetablebold"/>
                <w:b w:val="0"/>
              </w:rPr>
              <w:t xml:space="preserve">proposal to the Council contained within the </w:t>
            </w:r>
            <w:r>
              <w:rPr>
                <w:rStyle w:val="Firstpagetablebold"/>
                <w:b w:val="0"/>
              </w:rPr>
              <w:t xml:space="preserve">petition; </w:t>
            </w:r>
            <w:r w:rsidR="00E25730">
              <w:rPr>
                <w:rStyle w:val="Firstpagetablebold"/>
                <w:b w:val="0"/>
              </w:rPr>
              <w:t>or</w:t>
            </w:r>
          </w:p>
          <w:p w:rsidR="008A5977" w:rsidRDefault="001156AD" w:rsidP="00E25730">
            <w:pPr>
              <w:pStyle w:val="Bulletpoints"/>
              <w:numPr>
                <w:ilvl w:val="0"/>
                <w:numId w:val="39"/>
              </w:numPr>
              <w:tabs>
                <w:tab w:val="left" w:pos="459"/>
              </w:tabs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>relevant motions submitted by councillors by the deadline</w:t>
            </w:r>
            <w:r w:rsidR="008A5977">
              <w:rPr>
                <w:rStyle w:val="Firstpagetablebold"/>
                <w:b w:val="0"/>
              </w:rPr>
              <w:t xml:space="preserve"> </w:t>
            </w:r>
            <w:r w:rsidR="00E25730">
              <w:rPr>
                <w:rStyle w:val="Firstpagetablebold"/>
                <w:b w:val="0"/>
              </w:rPr>
              <w:t>; and</w:t>
            </w:r>
          </w:p>
          <w:p w:rsidR="00387ABB" w:rsidRPr="001356F1" w:rsidRDefault="008A5977" w:rsidP="00B948A9">
            <w:pPr>
              <w:pStyle w:val="Bulletpoints"/>
              <w:numPr>
                <w:ilvl w:val="0"/>
                <w:numId w:val="34"/>
              </w:numPr>
              <w:tabs>
                <w:tab w:val="left" w:pos="459"/>
              </w:tabs>
              <w:ind w:left="459" w:hanging="425"/>
            </w:pPr>
            <w:proofErr w:type="gramStart"/>
            <w:r>
              <w:rPr>
                <w:rStyle w:val="Firstpagetablebold"/>
                <w:b w:val="0"/>
              </w:rPr>
              <w:t>d</w:t>
            </w:r>
            <w:r w:rsidRPr="008A5977">
              <w:rPr>
                <w:rStyle w:val="Firstpagetablebold"/>
                <w:b w:val="0"/>
              </w:rPr>
              <w:t>ecid</w:t>
            </w:r>
            <w:r w:rsidR="0006772F">
              <w:rPr>
                <w:rStyle w:val="Firstpagetablebold"/>
                <w:b w:val="0"/>
              </w:rPr>
              <w:t>es</w:t>
            </w:r>
            <w:proofErr w:type="gramEnd"/>
            <w:r w:rsidR="0006772F">
              <w:rPr>
                <w:rStyle w:val="Firstpagetablebold"/>
                <w:b w:val="0"/>
              </w:rPr>
              <w:t xml:space="preserve"> the action it wishes to take</w:t>
            </w:r>
            <w:r w:rsidRPr="008A5977">
              <w:rPr>
                <w:rStyle w:val="Firstpagetablebold"/>
                <w:b w:val="0"/>
              </w:rPr>
              <w:t>.</w:t>
            </w:r>
          </w:p>
        </w:tc>
      </w:tr>
      <w:tr w:rsidR="00E25730" w:rsidRPr="00975B07" w:rsidTr="0096417C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30" w:rsidRPr="00975B07" w:rsidRDefault="00E25730" w:rsidP="004A6D2F"/>
        </w:tc>
        <w:tc>
          <w:tcPr>
            <w:tcW w:w="818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6AD" w:rsidRDefault="00D277A7" w:rsidP="00BD52C6">
            <w:pPr>
              <w:pStyle w:val="Heading1"/>
              <w:rPr>
                <w:rStyle w:val="Firstpagetablebold"/>
                <w:b/>
              </w:rPr>
            </w:pPr>
            <w:r>
              <w:rPr>
                <w:rStyle w:val="Firstpagetablebold"/>
              </w:rPr>
              <w:t>The petition proposes:</w:t>
            </w:r>
          </w:p>
          <w:p w:rsidR="0096417C" w:rsidRPr="0096417C" w:rsidRDefault="0096417C" w:rsidP="0096417C">
            <w:pPr>
              <w:pStyle w:val="bParagraphtext"/>
              <w:numPr>
                <w:ilvl w:val="0"/>
                <w:numId w:val="0"/>
              </w:numPr>
              <w:rPr>
                <w:i/>
              </w:rPr>
            </w:pPr>
            <w:r w:rsidRPr="0096417C">
              <w:rPr>
                <w:i/>
              </w:rPr>
              <w:t xml:space="preserve">Homeless people sleeping rough in Oxford have been issued with threats of fines of up to £2,500 just for having their sleeping bags and possessions in shop doorways. </w:t>
            </w:r>
            <w:r w:rsidR="00C335A1">
              <w:rPr>
                <w:i/>
              </w:rPr>
              <w:t>………..</w:t>
            </w:r>
            <w:r w:rsidRPr="0096417C">
              <w:rPr>
                <w:i/>
              </w:rPr>
              <w:t xml:space="preserve"> </w:t>
            </w:r>
          </w:p>
          <w:p w:rsidR="0096417C" w:rsidRPr="00FB7E5E" w:rsidRDefault="0096417C" w:rsidP="0096417C">
            <w:pPr>
              <w:pStyle w:val="bParagraphtext"/>
              <w:numPr>
                <w:ilvl w:val="0"/>
                <w:numId w:val="0"/>
              </w:numPr>
              <w:rPr>
                <w:b/>
                <w:i/>
              </w:rPr>
            </w:pPr>
            <w:r w:rsidRPr="00FB7E5E">
              <w:rPr>
                <w:b/>
                <w:i/>
              </w:rPr>
              <w:t xml:space="preserve">The council must withdraw these threats of fines, and stop issuing them to homeless people now. </w:t>
            </w:r>
          </w:p>
          <w:p w:rsidR="00E25730" w:rsidRPr="001156AD" w:rsidRDefault="00E25730" w:rsidP="00C335A1">
            <w:pPr>
              <w:pStyle w:val="bParagraphtext"/>
              <w:numPr>
                <w:ilvl w:val="0"/>
                <w:numId w:val="0"/>
              </w:numPr>
              <w:rPr>
                <w:rStyle w:val="Firstpagetablebold"/>
                <w:b w:val="0"/>
                <w:i/>
              </w:rPr>
            </w:pPr>
          </w:p>
        </w:tc>
      </w:tr>
    </w:tbl>
    <w:p w:rsidR="00B948A9" w:rsidRDefault="00B948A9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26"/>
      </w:tblGrid>
      <w:tr w:rsidR="00307DB7" w:rsidTr="00971206">
        <w:tc>
          <w:tcPr>
            <w:tcW w:w="3119" w:type="dxa"/>
            <w:hideMark/>
          </w:tcPr>
          <w:p w:rsidR="00307DB7" w:rsidRDefault="00307DB7" w:rsidP="00BD52C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Executive Board Member </w:t>
            </w:r>
            <w:r w:rsidR="00BD52C6">
              <w:rPr>
                <w:rStyle w:val="Firstpagetablebold"/>
              </w:rPr>
              <w:t>responsible :</w:t>
            </w:r>
          </w:p>
        </w:tc>
        <w:tc>
          <w:tcPr>
            <w:tcW w:w="5726" w:type="dxa"/>
            <w:hideMark/>
          </w:tcPr>
          <w:p w:rsidR="00307DB7" w:rsidRPr="001356F1" w:rsidRDefault="00CA24DE" w:rsidP="003D12D5">
            <w:r>
              <w:t xml:space="preserve">Councillor </w:t>
            </w:r>
            <w:r w:rsidR="003D12D5">
              <w:t>Hayes</w:t>
            </w:r>
            <w:r>
              <w:t xml:space="preserve">, Board Member for </w:t>
            </w:r>
            <w:r w:rsidR="003D12D5">
              <w:t>Community Safety.</w:t>
            </w:r>
          </w:p>
        </w:tc>
      </w:tr>
    </w:tbl>
    <w:p w:rsidR="00B948A9" w:rsidRPr="009E51FC" w:rsidRDefault="00B948A9" w:rsidP="004A6D2F"/>
    <w:p w:rsidR="00633578" w:rsidRPr="001356F1" w:rsidRDefault="00387ABB" w:rsidP="00D7492C">
      <w:pPr>
        <w:pStyle w:val="Heading1"/>
      </w:pPr>
      <w:r>
        <w:t>The petition</w:t>
      </w:r>
    </w:p>
    <w:p w:rsidR="00D7492C" w:rsidRDefault="003D12D5" w:rsidP="00D7492C">
      <w:pPr>
        <w:pStyle w:val="bParagraphtext"/>
      </w:pPr>
      <w:r>
        <w:t>The text</w:t>
      </w:r>
      <w:r w:rsidR="00A7672F">
        <w:t xml:space="preserve"> of an e</w:t>
      </w:r>
      <w:r w:rsidR="00745312">
        <w:t>-</w:t>
      </w:r>
      <w:r w:rsidR="00D7492C">
        <w:t xml:space="preserve">petition </w:t>
      </w:r>
      <w:r w:rsidR="00FB7E5E">
        <w:t>running on the website change.org</w:t>
      </w:r>
      <w:r w:rsidR="00A7672F">
        <w:t>.uk</w:t>
      </w:r>
      <w:r w:rsidR="00F65D71">
        <w:t xml:space="preserve"> was received by the Acting Head of Law and Governance </w:t>
      </w:r>
      <w:r w:rsidR="00FB7E5E">
        <w:t xml:space="preserve">on 18 July and </w:t>
      </w:r>
      <w:r w:rsidR="009F64E2">
        <w:t xml:space="preserve">a list of 5055 </w:t>
      </w:r>
      <w:r w:rsidR="00FB7E5E">
        <w:t xml:space="preserve">signatures </w:t>
      </w:r>
      <w:r w:rsidR="009F64E2">
        <w:t>from the website was</w:t>
      </w:r>
      <w:r w:rsidR="00FB7E5E">
        <w:t xml:space="preserve"> received </w:t>
      </w:r>
      <w:r w:rsidR="00F65D71">
        <w:t xml:space="preserve">on </w:t>
      </w:r>
      <w:r w:rsidR="00FB7E5E">
        <w:t>22 August</w:t>
      </w:r>
      <w:r w:rsidR="009F64E2">
        <w:t xml:space="preserve"> 2017.</w:t>
      </w:r>
      <w:r w:rsidR="00F65D71">
        <w:t xml:space="preserve"> </w:t>
      </w:r>
      <w:r w:rsidR="009F64E2">
        <w:t>Further signatures have been added since then.</w:t>
      </w:r>
    </w:p>
    <w:p w:rsidR="00923973" w:rsidRDefault="00D7492C" w:rsidP="00923973">
      <w:pPr>
        <w:pStyle w:val="bParagraphtext"/>
      </w:pPr>
      <w:r>
        <w:t xml:space="preserve">The petition states: </w:t>
      </w:r>
    </w:p>
    <w:p w:rsidR="00FB7E5E" w:rsidRDefault="0096417C" w:rsidP="00FB7E5E">
      <w:pPr>
        <w:ind w:left="426"/>
        <w:rPr>
          <w:i/>
        </w:rPr>
      </w:pPr>
      <w:r w:rsidRPr="0096417C">
        <w:rPr>
          <w:i/>
        </w:rPr>
        <w:t>Homeless people sleeping rough in Oxford have been issued with threats of fines of up to £2,500 just for having their sleeping bags and possessions in shop doorways. Can we get 2,500 signatures - one for every pound Oxford city council wants to fine homeless people?</w:t>
      </w:r>
      <w:r w:rsidR="00FB7E5E">
        <w:rPr>
          <w:i/>
        </w:rPr>
        <w:t xml:space="preserve"> </w:t>
      </w:r>
      <w:r w:rsidRPr="0096417C">
        <w:rPr>
          <w:i/>
        </w:rPr>
        <w:t xml:space="preserve">As an Oxford resident for almost 20 years, who also supports Shelter and Crisis, this is an issue so close to my </w:t>
      </w:r>
      <w:proofErr w:type="gramStart"/>
      <w:r w:rsidRPr="0096417C">
        <w:rPr>
          <w:i/>
        </w:rPr>
        <w:t>heart,</w:t>
      </w:r>
      <w:proofErr w:type="gramEnd"/>
      <w:r w:rsidRPr="0096417C">
        <w:rPr>
          <w:i/>
        </w:rPr>
        <w:t xml:space="preserve"> and this is a really terrible thing for the council to have done. The council's response that this is about fire safety adds fuel to the fire - dehumanising homeless people to the level of walking fire hazards. </w:t>
      </w:r>
    </w:p>
    <w:p w:rsidR="00FB7E5E" w:rsidRPr="00FB7E5E" w:rsidRDefault="0096417C" w:rsidP="00FB7E5E">
      <w:pPr>
        <w:ind w:left="426"/>
        <w:rPr>
          <w:b/>
          <w:i/>
        </w:rPr>
      </w:pPr>
      <w:r w:rsidRPr="00FB7E5E">
        <w:rPr>
          <w:b/>
          <w:i/>
        </w:rPr>
        <w:t xml:space="preserve">The council must withdraw these threats of fines, and stop issuing them to homeless people now. </w:t>
      </w:r>
    </w:p>
    <w:p w:rsidR="0096417C" w:rsidRPr="0096417C" w:rsidRDefault="0096417C" w:rsidP="00FB7E5E">
      <w:pPr>
        <w:ind w:left="426"/>
        <w:rPr>
          <w:i/>
        </w:rPr>
      </w:pPr>
      <w:r w:rsidRPr="0096417C">
        <w:rPr>
          <w:i/>
        </w:rPr>
        <w:t xml:space="preserve">A clear pattern is developing in the council's attitude towards homeless people - they must stop this now, and if enough of us make a noise about this disgrace, they'll have to act. So please sign now! </w:t>
      </w:r>
    </w:p>
    <w:p w:rsidR="0096417C" w:rsidRPr="0096417C" w:rsidRDefault="0096417C" w:rsidP="0096417C">
      <w:pPr>
        <w:ind w:left="426"/>
        <w:rPr>
          <w:i/>
        </w:rPr>
      </w:pPr>
      <w:r w:rsidRPr="0096417C">
        <w:rPr>
          <w:i/>
        </w:rPr>
        <w:t>"Homeless people putting their possessions in shop doorways in Oxford have been threatened with fines of up to £2,500.</w:t>
      </w:r>
    </w:p>
    <w:p w:rsidR="0096417C" w:rsidRPr="0096417C" w:rsidRDefault="0096417C" w:rsidP="0096417C">
      <w:pPr>
        <w:ind w:left="426"/>
        <w:rPr>
          <w:i/>
        </w:rPr>
      </w:pPr>
      <w:r w:rsidRPr="0096417C">
        <w:rPr>
          <w:i/>
        </w:rPr>
        <w:t>Legal notices have been pinned on to bags belonging to rough sleepers, warning that they could be prosecuted by Oxford city council for being in breach of antisocial behaviour laws." - The Guardian, 26 July 2017</w:t>
      </w:r>
    </w:p>
    <w:p w:rsidR="0096417C" w:rsidRPr="0096417C" w:rsidRDefault="0096417C" w:rsidP="0096417C">
      <w:pPr>
        <w:ind w:left="426"/>
        <w:rPr>
          <w:i/>
        </w:rPr>
      </w:pPr>
      <w:r w:rsidRPr="0096417C">
        <w:rPr>
          <w:i/>
        </w:rPr>
        <w:t>This comes in a city where funding is pulled from two important homeless shelters and the same city council is refusing to reopen Lucy Faithfull House.</w:t>
      </w:r>
    </w:p>
    <w:p w:rsidR="0096417C" w:rsidRDefault="0077369A" w:rsidP="0096417C">
      <w:pPr>
        <w:pStyle w:val="bParagraphtext"/>
      </w:pPr>
      <w:r>
        <w:t>The s</w:t>
      </w:r>
      <w:r w:rsidR="00D7492C">
        <w:t>ignatures</w:t>
      </w:r>
      <w:r w:rsidR="0037650F">
        <w:t xml:space="preserve"> have been validated as far as is possible for an e</w:t>
      </w:r>
      <w:r w:rsidR="00745312">
        <w:t>-</w:t>
      </w:r>
      <w:r w:rsidR="0037650F">
        <w:t>petition</w:t>
      </w:r>
      <w:r w:rsidR="00D7492C">
        <w:t xml:space="preserve"> and come from a range of postcodes</w:t>
      </w:r>
      <w:r w:rsidR="0037650F">
        <w:t xml:space="preserve">, </w:t>
      </w:r>
      <w:r w:rsidR="00B84827">
        <w:t>includ</w:t>
      </w:r>
      <w:r w:rsidR="0037650F">
        <w:t>ing</w:t>
      </w:r>
      <w:r w:rsidR="00B84827">
        <w:t xml:space="preserve"> a number from outside the city</w:t>
      </w:r>
      <w:r w:rsidR="0096417C">
        <w:t xml:space="preserve"> and outside the UK: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762"/>
        <w:gridCol w:w="1326"/>
      </w:tblGrid>
      <w:tr w:rsidR="00A508C1" w:rsidRPr="0096417C" w:rsidTr="00012892">
        <w:tc>
          <w:tcPr>
            <w:tcW w:w="7762" w:type="dxa"/>
          </w:tcPr>
          <w:p w:rsidR="00A508C1" w:rsidRPr="0096417C" w:rsidRDefault="00A508C1" w:rsidP="00AB14C6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</w:pPr>
            <w:r w:rsidRPr="0096417C">
              <w:t xml:space="preserve">Signatures with a full Oxfordshire postcode </w:t>
            </w:r>
          </w:p>
        </w:tc>
        <w:tc>
          <w:tcPr>
            <w:tcW w:w="1326" w:type="dxa"/>
            <w:vAlign w:val="center"/>
          </w:tcPr>
          <w:p w:rsidR="00A508C1" w:rsidRDefault="00A508C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1302</w:t>
            </w:r>
          </w:p>
        </w:tc>
      </w:tr>
      <w:tr w:rsidR="00A508C1" w:rsidRPr="0096417C" w:rsidTr="00012892">
        <w:tc>
          <w:tcPr>
            <w:tcW w:w="7762" w:type="dxa"/>
          </w:tcPr>
          <w:p w:rsidR="00A508C1" w:rsidRPr="0096417C" w:rsidRDefault="00A508C1" w:rsidP="009F64E2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</w:pPr>
            <w:r w:rsidRPr="0096417C">
              <w:t xml:space="preserve">Signatures from Oxfordshire </w:t>
            </w:r>
            <w:r>
              <w:t xml:space="preserve">with a partial </w:t>
            </w:r>
            <w:r w:rsidRPr="0096417C">
              <w:t>postcode</w:t>
            </w:r>
          </w:p>
        </w:tc>
        <w:tc>
          <w:tcPr>
            <w:tcW w:w="1326" w:type="dxa"/>
            <w:vAlign w:val="center"/>
          </w:tcPr>
          <w:p w:rsidR="00A508C1" w:rsidRDefault="00A508C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216</w:t>
            </w:r>
          </w:p>
        </w:tc>
      </w:tr>
      <w:tr w:rsidR="00A508C1" w:rsidRPr="0096417C" w:rsidTr="00012892">
        <w:tc>
          <w:tcPr>
            <w:tcW w:w="7762" w:type="dxa"/>
          </w:tcPr>
          <w:p w:rsidR="00A508C1" w:rsidRPr="0096417C" w:rsidRDefault="00A508C1" w:rsidP="00BD1ACB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</w:pPr>
            <w:r w:rsidRPr="0096417C">
              <w:t xml:space="preserve">Signatures with a UK </w:t>
            </w:r>
            <w:r>
              <w:t>city and/</w:t>
            </w:r>
            <w:r w:rsidRPr="0096417C">
              <w:t xml:space="preserve">or postcode </w:t>
            </w:r>
            <w:r>
              <w:t xml:space="preserve">(complete or partial) </w:t>
            </w:r>
            <w:r w:rsidR="00BD1ACB">
              <w:t>outside</w:t>
            </w:r>
            <w:r w:rsidRPr="0096417C">
              <w:t xml:space="preserve"> Oxfordshire</w:t>
            </w:r>
          </w:p>
        </w:tc>
        <w:tc>
          <w:tcPr>
            <w:tcW w:w="1326" w:type="dxa"/>
            <w:vAlign w:val="center"/>
          </w:tcPr>
          <w:p w:rsidR="00A508C1" w:rsidRDefault="00A508C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3359</w:t>
            </w:r>
          </w:p>
        </w:tc>
      </w:tr>
      <w:tr w:rsidR="00A508C1" w:rsidRPr="0096417C" w:rsidTr="00012892">
        <w:tc>
          <w:tcPr>
            <w:tcW w:w="7762" w:type="dxa"/>
          </w:tcPr>
          <w:p w:rsidR="00A508C1" w:rsidRPr="0096417C" w:rsidRDefault="00A508C1" w:rsidP="009F64E2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</w:pPr>
            <w:bookmarkStart w:id="0" w:name="_GoBack" w:colFirst="0" w:colLast="0"/>
            <w:r w:rsidRPr="0096417C">
              <w:t>Signatures from outside the UK</w:t>
            </w:r>
          </w:p>
        </w:tc>
        <w:tc>
          <w:tcPr>
            <w:tcW w:w="1326" w:type="dxa"/>
            <w:vAlign w:val="center"/>
          </w:tcPr>
          <w:p w:rsidR="00A508C1" w:rsidRDefault="00A508C1" w:rsidP="00A508C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178</w:t>
            </w:r>
          </w:p>
        </w:tc>
      </w:tr>
      <w:bookmarkEnd w:id="0"/>
      <w:tr w:rsidR="00A508C1" w:rsidRPr="0096417C" w:rsidTr="00012892">
        <w:tc>
          <w:tcPr>
            <w:tcW w:w="7762" w:type="dxa"/>
          </w:tcPr>
          <w:p w:rsidR="00A508C1" w:rsidRPr="00BD1ACB" w:rsidRDefault="00A508C1" w:rsidP="00AB14C6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b/>
              </w:rPr>
            </w:pPr>
            <w:r w:rsidRPr="00BD1ACB">
              <w:rPr>
                <w:b/>
              </w:rPr>
              <w:t>Total</w:t>
            </w:r>
          </w:p>
        </w:tc>
        <w:tc>
          <w:tcPr>
            <w:tcW w:w="1326" w:type="dxa"/>
            <w:vAlign w:val="center"/>
          </w:tcPr>
          <w:p w:rsidR="00A508C1" w:rsidRPr="00BD1ACB" w:rsidRDefault="00A508C1">
            <w:pPr>
              <w:jc w:val="right"/>
              <w:rPr>
                <w:rFonts w:cs="Arial"/>
                <w:b/>
              </w:rPr>
            </w:pPr>
            <w:r w:rsidRPr="00BD1ACB">
              <w:rPr>
                <w:rFonts w:cs="Arial"/>
                <w:b/>
              </w:rPr>
              <w:t>5055</w:t>
            </w:r>
          </w:p>
        </w:tc>
      </w:tr>
      <w:tr w:rsidR="00A508C1" w:rsidRPr="0096417C" w:rsidTr="00012892">
        <w:tc>
          <w:tcPr>
            <w:tcW w:w="7762" w:type="dxa"/>
          </w:tcPr>
          <w:p w:rsidR="00A508C1" w:rsidRPr="0096417C" w:rsidRDefault="00A508C1" w:rsidP="009F64E2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</w:pPr>
            <w:r>
              <w:t>Of these, s</w:t>
            </w:r>
            <w:r w:rsidRPr="0096417C">
              <w:t xml:space="preserve">ignatures </w:t>
            </w:r>
            <w:r>
              <w:t>providing only name and country</w:t>
            </w:r>
          </w:p>
        </w:tc>
        <w:tc>
          <w:tcPr>
            <w:tcW w:w="1326" w:type="dxa"/>
            <w:vAlign w:val="center"/>
          </w:tcPr>
          <w:p w:rsidR="00A508C1" w:rsidRDefault="00A508C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</w:tr>
    </w:tbl>
    <w:p w:rsidR="0096417C" w:rsidRDefault="0096417C" w:rsidP="00FB7E5E">
      <w:pPr>
        <w:pStyle w:val="bParagraphtext"/>
        <w:numPr>
          <w:ilvl w:val="0"/>
          <w:numId w:val="0"/>
        </w:numPr>
      </w:pPr>
    </w:p>
    <w:p w:rsidR="0096417C" w:rsidRDefault="0096417C" w:rsidP="0096417C">
      <w:pPr>
        <w:pStyle w:val="bParagraphtext"/>
      </w:pPr>
      <w:r>
        <w:t xml:space="preserve">The petition site, Change.org, states in its privacy policy: </w:t>
      </w:r>
      <w:r w:rsidRPr="0096417C">
        <w:rPr>
          <w:i/>
        </w:rPr>
        <w:t>We also share your first and last name and city with the person who initiated a petition you have signed, even if you select the option not to display your signature publicly.</w:t>
      </w:r>
      <w:r w:rsidRPr="0096417C">
        <w:t xml:space="preserve"> </w:t>
      </w:r>
      <w:r>
        <w:t xml:space="preserve">Therefore it is not possible for the petition organiser to provide information fully in compliance with </w:t>
      </w:r>
      <w:r>
        <w:lastRenderedPageBreak/>
        <w:t xml:space="preserve">the Council’s petition scheme (which requires a </w:t>
      </w:r>
      <w:r w:rsidR="00FB7E5E">
        <w:t>name and valid postal or email address</w:t>
      </w:r>
      <w:r>
        <w:t>)</w:t>
      </w:r>
    </w:p>
    <w:p w:rsidR="00D7696B" w:rsidRDefault="00D7492C" w:rsidP="00D7696B">
      <w:pPr>
        <w:pStyle w:val="bParagraphtext"/>
      </w:pPr>
      <w:r>
        <w:t xml:space="preserve">Not all signatories </w:t>
      </w:r>
      <w:r w:rsidR="00B84827">
        <w:t xml:space="preserve">will </w:t>
      </w:r>
      <w:r>
        <w:t xml:space="preserve">live, work or study in the city. The Council’s petition scheme does not require </w:t>
      </w:r>
      <w:r w:rsidR="00B84827">
        <w:t>any</w:t>
      </w:r>
      <w:r w:rsidR="0096417C">
        <w:t xml:space="preserve"> such c</w:t>
      </w:r>
      <w:r>
        <w:t>onditions to be met before accepting a signature as valid</w:t>
      </w:r>
      <w:r w:rsidR="00FB7E5E">
        <w:t>.</w:t>
      </w:r>
    </w:p>
    <w:p w:rsidR="00D7492C" w:rsidRDefault="00A508C1" w:rsidP="00D7696B">
      <w:pPr>
        <w:pStyle w:val="bParagraphtext"/>
      </w:pPr>
      <w:r>
        <w:t xml:space="preserve">As over 1500 </w:t>
      </w:r>
      <w:r w:rsidR="00D7696B">
        <w:t xml:space="preserve">signatures </w:t>
      </w:r>
      <w:r>
        <w:t>are provided with a name and both a city and postcode</w:t>
      </w:r>
      <w:r w:rsidR="00D7696B">
        <w:t>, t</w:t>
      </w:r>
      <w:r w:rsidR="00D7492C">
        <w:t>he petition meets the criteria for debate at Council.</w:t>
      </w:r>
    </w:p>
    <w:p w:rsidR="007D0190" w:rsidRDefault="00AC5687" w:rsidP="00FB7E5E">
      <w:pPr>
        <w:pStyle w:val="bParagraphtext"/>
      </w:pPr>
      <w:r w:rsidRPr="00A95081">
        <w:t xml:space="preserve">The organisers have </w:t>
      </w:r>
      <w:r w:rsidR="00FB7E5E">
        <w:t>requested a debate at Council</w:t>
      </w:r>
      <w:r w:rsidRPr="00A95081">
        <w:t xml:space="preserve">. </w:t>
      </w:r>
    </w:p>
    <w:p w:rsidR="006D2532" w:rsidRDefault="006D2532" w:rsidP="006D2532">
      <w:pPr>
        <w:pStyle w:val="Heading1"/>
      </w:pPr>
      <w:r>
        <w:t>Actions for Council</w:t>
      </w:r>
    </w:p>
    <w:p w:rsidR="006D2532" w:rsidRDefault="006D2532" w:rsidP="006D2532">
      <w:pPr>
        <w:pStyle w:val="bParagraphtext"/>
      </w:pPr>
      <w:r>
        <w:t xml:space="preserve">The Constitution states that there is a limit of 15 minutes for dealing with each petition.  </w:t>
      </w:r>
      <w:r w:rsidR="00BD1ACB">
        <w:t>Should</w:t>
      </w:r>
      <w:r>
        <w:t xml:space="preserve"> the head petitioner speak for 5 minutes </w:t>
      </w:r>
      <w:r w:rsidR="00BD1ACB">
        <w:t>this</w:t>
      </w:r>
      <w:r>
        <w:t xml:space="preserve"> then allow</w:t>
      </w:r>
      <w:r w:rsidR="00BD1ACB">
        <w:t>s</w:t>
      </w:r>
      <w:r>
        <w:t xml:space="preserve"> 10 minutes for debate and </w:t>
      </w:r>
      <w:proofErr w:type="gramStart"/>
      <w:r>
        <w:t>decision.</w:t>
      </w:r>
      <w:proofErr w:type="gramEnd"/>
    </w:p>
    <w:p w:rsidR="006D2532" w:rsidRPr="00D7696B" w:rsidRDefault="006D2532" w:rsidP="006D2532">
      <w:pPr>
        <w:ind w:left="426"/>
        <w:rPr>
          <w:b/>
          <w:i/>
        </w:rPr>
      </w:pPr>
      <w:r>
        <w:t xml:space="preserve">The action proposed for Council in the petition is: </w:t>
      </w:r>
      <w:r w:rsidRPr="00FB7E5E">
        <w:rPr>
          <w:b/>
          <w:i/>
        </w:rPr>
        <w:t xml:space="preserve">The council must withdraw these threats of fines, and stop issuing them to homeless people now. </w:t>
      </w:r>
    </w:p>
    <w:p w:rsidR="006D2532" w:rsidRPr="00DF7A9A" w:rsidRDefault="006D2532" w:rsidP="006D2532">
      <w:pPr>
        <w:pStyle w:val="bParagraphtext"/>
      </w:pPr>
      <w:r>
        <w:t>Actions open to Council include:</w:t>
      </w:r>
    </w:p>
    <w:p w:rsidR="006D2532" w:rsidRDefault="006D2532" w:rsidP="006D2532">
      <w:pPr>
        <w:pStyle w:val="ListParagraph"/>
        <w:numPr>
          <w:ilvl w:val="0"/>
          <w:numId w:val="40"/>
        </w:numPr>
      </w:pPr>
      <w:r>
        <w:t xml:space="preserve">note the petition </w:t>
      </w:r>
    </w:p>
    <w:p w:rsidR="006D2532" w:rsidRDefault="006D2532" w:rsidP="006D2532">
      <w:pPr>
        <w:pStyle w:val="ListParagraph"/>
        <w:numPr>
          <w:ilvl w:val="0"/>
          <w:numId w:val="40"/>
        </w:numPr>
      </w:pPr>
      <w:r>
        <w:t xml:space="preserve">take the action the petition requests </w:t>
      </w:r>
    </w:p>
    <w:p w:rsidR="006D2532" w:rsidRDefault="006D2532" w:rsidP="006D2532">
      <w:pPr>
        <w:pStyle w:val="ListParagraph"/>
        <w:numPr>
          <w:ilvl w:val="0"/>
          <w:numId w:val="40"/>
        </w:numPr>
      </w:pPr>
      <w:r>
        <w:t xml:space="preserve">not take the action the petition requests </w:t>
      </w:r>
    </w:p>
    <w:p w:rsidR="006D2532" w:rsidRDefault="006D2532" w:rsidP="006D2532">
      <w:pPr>
        <w:pStyle w:val="ListParagraph"/>
        <w:numPr>
          <w:ilvl w:val="0"/>
          <w:numId w:val="40"/>
        </w:numPr>
      </w:pPr>
      <w:r>
        <w:t>commission further investigation into the matter</w:t>
      </w:r>
    </w:p>
    <w:p w:rsidR="006D2532" w:rsidRDefault="006D2532" w:rsidP="006D2532">
      <w:pPr>
        <w:pStyle w:val="ListParagraph"/>
        <w:numPr>
          <w:ilvl w:val="0"/>
          <w:numId w:val="40"/>
        </w:numPr>
      </w:pPr>
      <w:proofErr w:type="gramStart"/>
      <w:r>
        <w:t>where</w:t>
      </w:r>
      <w:proofErr w:type="gramEnd"/>
      <w:r>
        <w:t xml:space="preserve"> the matter is one where the Executive is required to make the final decision, decide whether to make recommendations to the Executive to inform that decision. </w:t>
      </w:r>
    </w:p>
    <w:p w:rsidR="006D2532" w:rsidRPr="00FB7E5E" w:rsidRDefault="006D2532" w:rsidP="006D2532">
      <w:pPr>
        <w:pStyle w:val="bParagraphtext"/>
      </w:pPr>
      <w:r w:rsidRPr="0081697E">
        <w:t>The Head of Communit</w:t>
      </w:r>
      <w:r>
        <w:t>y Services and the Board Member</w:t>
      </w:r>
      <w:r w:rsidRPr="0081697E">
        <w:t xml:space="preserve"> </w:t>
      </w:r>
      <w:r>
        <w:t>have been</w:t>
      </w:r>
      <w:r w:rsidRPr="0081697E">
        <w:t xml:space="preserve"> invited to comment on this petition and their comments will be circulated in the briefing note.</w:t>
      </w:r>
    </w:p>
    <w:p w:rsidR="00387ABB" w:rsidRDefault="00387ABB" w:rsidP="00387ABB">
      <w:pPr>
        <w:pStyle w:val="Heading1"/>
      </w:pPr>
      <w:r>
        <w:t>Constitution</w:t>
      </w:r>
      <w:r w:rsidR="00923973">
        <w:t xml:space="preserve"> rules and procedure</w:t>
      </w:r>
    </w:p>
    <w:p w:rsidR="0051593E" w:rsidRDefault="0051593E" w:rsidP="0051593E">
      <w:pPr>
        <w:pStyle w:val="bParagraphtext"/>
      </w:pPr>
      <w:r w:rsidRPr="00D7492C">
        <w:t xml:space="preserve">The Council’s scheme for handling petitions is set out in the Constitution. The scheme specifies that petitions requesting action within the Council’s powers and containing over 1,500 signatures will be </w:t>
      </w:r>
      <w:r>
        <w:t>debated</w:t>
      </w:r>
      <w:r w:rsidRPr="00D7492C">
        <w:t xml:space="preserve"> by Full Council. The scheme also specifies that the petition organiser can address Council for up to five minutes at the start of the debate in order to present the petition.</w:t>
      </w:r>
    </w:p>
    <w:p w:rsidR="00C335A1" w:rsidRDefault="00C335A1" w:rsidP="00C335A1">
      <w:pPr>
        <w:pStyle w:val="bParagraphtext"/>
      </w:pPr>
      <w:r>
        <w:t xml:space="preserve">The motion for debate is the one set out </w:t>
      </w:r>
      <w:r w:rsidR="006D2532">
        <w:t>above in paragraph 8</w:t>
      </w:r>
      <w:r>
        <w:t xml:space="preserve">. </w:t>
      </w:r>
    </w:p>
    <w:p w:rsidR="00C335A1" w:rsidRPr="00D7492C" w:rsidRDefault="00C335A1" w:rsidP="00C335A1">
      <w:pPr>
        <w:pStyle w:val="bParagraphtext"/>
      </w:pPr>
      <w:r>
        <w:t xml:space="preserve">An alternative substantive </w:t>
      </w:r>
      <w:r w:rsidRPr="00B948A9">
        <w:t xml:space="preserve">motion </w:t>
      </w:r>
      <w:r>
        <w:t>can be proposed if councillors wish to take any action other than adopting the action</w:t>
      </w:r>
      <w:r w:rsidR="006D2532">
        <w:t xml:space="preserve"> in the petition;</w:t>
      </w:r>
      <w:r>
        <w:t xml:space="preserve"> not adopting the action </w:t>
      </w:r>
      <w:r w:rsidR="006D2532">
        <w:t>in the petition;</w:t>
      </w:r>
      <w:r>
        <w:t xml:space="preserve"> or deferring, referring or noting the issues raised by the petition. </w:t>
      </w:r>
    </w:p>
    <w:p w:rsidR="00562E11" w:rsidRDefault="00562E11" w:rsidP="006D2532">
      <w:pPr>
        <w:pStyle w:val="bParagraphtext"/>
      </w:pPr>
      <w:r w:rsidRPr="00562E11">
        <w:t xml:space="preserve">If a </w:t>
      </w:r>
      <w:r w:rsidR="00AC5687">
        <w:t>Councillor</w:t>
      </w:r>
      <w:r w:rsidR="00AC5687" w:rsidRPr="00562E11">
        <w:t xml:space="preserve"> </w:t>
      </w:r>
      <w:r w:rsidRPr="00562E11">
        <w:t>wishes to put a</w:t>
      </w:r>
      <w:r w:rsidR="00C335A1">
        <w:t>n alternative</w:t>
      </w:r>
      <w:r w:rsidRPr="00562E11">
        <w:t xml:space="preserve"> substantive motion on a petition</w:t>
      </w:r>
      <w:r w:rsidR="00410720">
        <w:t xml:space="preserve"> </w:t>
      </w:r>
      <w:r w:rsidRPr="00562E11">
        <w:t xml:space="preserve">then they must </w:t>
      </w:r>
      <w:r w:rsidR="00AC5687">
        <w:t>send</w:t>
      </w:r>
      <w:r w:rsidR="00AC5687" w:rsidRPr="00562E11">
        <w:t xml:space="preserve"> </w:t>
      </w:r>
      <w:r w:rsidR="005D750A">
        <w:t xml:space="preserve">this to </w:t>
      </w:r>
      <w:r w:rsidR="006D2532" w:rsidRPr="006D2532">
        <w:t xml:space="preserve">Committee and Members’ Services </w:t>
      </w:r>
      <w:r w:rsidRPr="00562E11">
        <w:t>by 10</w:t>
      </w:r>
      <w:r w:rsidR="00B948A9">
        <w:t>.00</w:t>
      </w:r>
      <w:r w:rsidRPr="00562E11">
        <w:t>am on the working day before the full Council meeting.</w:t>
      </w:r>
      <w:r>
        <w:t xml:space="preserve"> These </w:t>
      </w:r>
      <w:r w:rsidR="00AC5687">
        <w:t>are then</w:t>
      </w:r>
      <w:r>
        <w:t xml:space="preserve"> published in the Council briefing note. </w:t>
      </w:r>
    </w:p>
    <w:p w:rsidR="00562E11" w:rsidRDefault="00562E11" w:rsidP="00562E11">
      <w:pPr>
        <w:ind w:left="426"/>
      </w:pPr>
      <w:r>
        <w:t xml:space="preserve">Any amendments to these </w:t>
      </w:r>
      <w:r w:rsidR="00AC5687">
        <w:t>must</w:t>
      </w:r>
      <w:r>
        <w:t xml:space="preserve"> be </w:t>
      </w:r>
      <w:r w:rsidR="00AC5687">
        <w:t xml:space="preserve">sent to </w:t>
      </w:r>
      <w:r>
        <w:t>Committee and Members’ Services by 11.00am on the day of the meeting.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7D0190" w:rsidRPr="00D7492C" w:rsidRDefault="00D7492C" w:rsidP="00D7696B">
      <w:pPr>
        <w:pStyle w:val="bParagraphtext"/>
      </w:pPr>
      <w:r w:rsidRPr="00D7492C">
        <w:t>The implications of this report will depend on Council’s recommendations, if any, and Council should be mindful of the possible costs in formulating its recommendations.</w:t>
      </w:r>
      <w:r w:rsidR="00055CA7">
        <w:t xml:space="preserve">  Any recommendations will be considered in detail by the City Executive Board before returning to Council, should this be necessary.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A95081" w:rsidRPr="00D7492C" w:rsidRDefault="00D7492C" w:rsidP="00A95081">
      <w:pPr>
        <w:pStyle w:val="bParagraphtext"/>
      </w:pPr>
      <w:r w:rsidRPr="00D7492C">
        <w:t>The implications will depend on Council’s recommendations, if any.</w:t>
      </w:r>
      <w:r w:rsidR="00A95081" w:rsidRPr="00A95081">
        <w:t xml:space="preserve"> </w:t>
      </w:r>
      <w:r w:rsidR="00A95081">
        <w:t xml:space="preserve">Any recommendations will be considered in detail by the City Executive Board before returning to Council, should this be necessary.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7492C" w:rsidRPr="00A46E98" w:rsidRDefault="00D7492C" w:rsidP="002E3B11">
            <w:pPr>
              <w:rPr>
                <w:b/>
              </w:rPr>
            </w:pPr>
            <w:r w:rsidRPr="00A46E98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Jennifer Thompson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Committee and Members Services Officer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Law and Governance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492C" w:rsidRPr="00F45CD4" w:rsidRDefault="00D7492C" w:rsidP="002E3B11">
            <w:r>
              <w:t>01865 252275</w:t>
            </w:r>
            <w:r w:rsidRPr="00F45CD4">
              <w:t xml:space="preserve">  </w:t>
            </w:r>
          </w:p>
        </w:tc>
      </w:tr>
      <w:tr w:rsidR="00D7492C" w:rsidRPr="00A46E98" w:rsidTr="002E3B1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7492C" w:rsidRPr="00A46E98" w:rsidRDefault="00D7492C" w:rsidP="002E3B11">
            <w:r w:rsidRPr="00A46E98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92C" w:rsidRPr="00F45CD4" w:rsidRDefault="00BD1ACB" w:rsidP="002E3B11">
            <w:pPr>
              <w:rPr>
                <w:rStyle w:val="Hyperlink"/>
              </w:rPr>
            </w:pPr>
            <w:hyperlink r:id="rId9" w:history="1">
              <w:r w:rsidR="00D7492C" w:rsidRPr="009D0190">
                <w:rPr>
                  <w:rStyle w:val="Hyperlink"/>
                </w:rPr>
                <w:t>jthompson@oxford.gov.uk</w:t>
              </w:r>
            </w:hyperlink>
            <w:r w:rsidR="00D7492C">
              <w:rPr>
                <w:rStyle w:val="Hyperlink"/>
              </w:rPr>
              <w:t xml:space="preserve"> </w:t>
            </w:r>
          </w:p>
        </w:tc>
      </w:tr>
    </w:tbl>
    <w:p w:rsidR="00387ABB" w:rsidRPr="001356F1" w:rsidRDefault="00387ABB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D7492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D7492C">
            <w:r w:rsidRPr="001356F1">
              <w:rPr>
                <w:rStyle w:val="Firstpagetablebold"/>
              </w:rPr>
              <w:t xml:space="preserve">Background Papers: </w:t>
            </w:r>
          </w:p>
        </w:tc>
      </w:tr>
      <w:tr w:rsidR="00DF093E" w:rsidRPr="001356F1" w:rsidTr="00D74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C6" w:rsidRDefault="00D7492C" w:rsidP="005D0621">
            <w:r>
              <w:t>Petition</w:t>
            </w:r>
            <w:r w:rsidR="00DF7A9A">
              <w:t xml:space="preserve"> </w:t>
            </w:r>
            <w:r w:rsidR="00D7696B">
              <w:t xml:space="preserve">and comments from signatories </w:t>
            </w:r>
            <w:r w:rsidR="003D7325">
              <w:t>availab</w:t>
            </w:r>
            <w:r w:rsidR="00BD52C6">
              <w:t>le on</w:t>
            </w:r>
          </w:p>
          <w:p w:rsidR="00D7696B" w:rsidRDefault="00BD1ACB" w:rsidP="005D0621">
            <w:hyperlink r:id="rId10" w:history="1">
              <w:r w:rsidR="00D7696B" w:rsidRPr="00132F8C">
                <w:rPr>
                  <w:rStyle w:val="Hyperlink"/>
                </w:rPr>
                <w:t>https://www.change.org/p/don-t-threaten-homeless-people-with-fines</w:t>
              </w:r>
            </w:hyperlink>
            <w:r w:rsidR="00D7696B">
              <w:t xml:space="preserve"> </w:t>
            </w:r>
          </w:p>
          <w:p w:rsidR="0093067A" w:rsidRPr="001356F1" w:rsidRDefault="0093067A" w:rsidP="00BD52C6"/>
        </w:tc>
      </w:tr>
    </w:tbl>
    <w:p w:rsidR="00307DB7" w:rsidRPr="009E51FC" w:rsidRDefault="00307DB7" w:rsidP="00DF7A9A"/>
    <w:sectPr w:rsidR="00307DB7" w:rsidRPr="009E51FC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2" w:rsidRDefault="001372C2" w:rsidP="004A6D2F">
      <w:r>
        <w:separator/>
      </w:r>
    </w:p>
  </w:endnote>
  <w:endnote w:type="continuationSeparator" w:id="0">
    <w:p w:rsidR="001372C2" w:rsidRDefault="001372C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2" w:rsidRDefault="001372C2" w:rsidP="004A6D2F">
      <w:r>
        <w:separator/>
      </w:r>
    </w:p>
  </w:footnote>
  <w:footnote w:type="continuationSeparator" w:id="0">
    <w:p w:rsidR="001372C2" w:rsidRDefault="001372C2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573F1D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72F" w:rsidRDefault="00A7672F" w:rsidP="00D5547E">
    <w:pPr>
      <w:pStyle w:val="Header"/>
      <w:jc w:val="right"/>
    </w:pPr>
  </w:p>
  <w:p w:rsidR="00A7672F" w:rsidRDefault="00A7672F" w:rsidP="00055B7C">
    <w:pPr>
      <w:pStyle w:val="Heading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11F87"/>
    <w:multiLevelType w:val="hybridMultilevel"/>
    <w:tmpl w:val="FD94A812"/>
    <w:lvl w:ilvl="0" w:tplc="BA12C5E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935041D"/>
    <w:multiLevelType w:val="hybridMultilevel"/>
    <w:tmpl w:val="E30E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45FB7"/>
    <w:multiLevelType w:val="hybridMultilevel"/>
    <w:tmpl w:val="5D9ED69A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842"/>
    <w:multiLevelType w:val="hybridMultilevel"/>
    <w:tmpl w:val="9BACB23C"/>
    <w:lvl w:ilvl="0" w:tplc="AFA25F0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CED4A19"/>
    <w:multiLevelType w:val="hybridMultilevel"/>
    <w:tmpl w:val="2368C97C"/>
    <w:lvl w:ilvl="0" w:tplc="776E3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45D7D"/>
    <w:multiLevelType w:val="multilevel"/>
    <w:tmpl w:val="E06ABE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D27CBC"/>
    <w:multiLevelType w:val="hybridMultilevel"/>
    <w:tmpl w:val="F6B416F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8365C6"/>
    <w:multiLevelType w:val="multilevel"/>
    <w:tmpl w:val="E67CE66C"/>
    <w:numStyleLink w:val="StyleNumberedLeft0cmHanging075cm"/>
  </w:abstractNum>
  <w:num w:numId="1">
    <w:abstractNumId w:val="28"/>
  </w:num>
  <w:num w:numId="2">
    <w:abstractNumId w:val="35"/>
  </w:num>
  <w:num w:numId="3">
    <w:abstractNumId w:val="25"/>
  </w:num>
  <w:num w:numId="4">
    <w:abstractNumId w:val="20"/>
  </w:num>
  <w:num w:numId="5">
    <w:abstractNumId w:val="30"/>
  </w:num>
  <w:num w:numId="6">
    <w:abstractNumId w:val="37"/>
  </w:num>
  <w:num w:numId="7">
    <w:abstractNumId w:val="24"/>
  </w:num>
  <w:num w:numId="8">
    <w:abstractNumId w:val="22"/>
  </w:num>
  <w:num w:numId="9">
    <w:abstractNumId w:val="13"/>
  </w:num>
  <w:num w:numId="10">
    <w:abstractNumId w:val="16"/>
  </w:num>
  <w:num w:numId="11">
    <w:abstractNumId w:val="27"/>
  </w:num>
  <w:num w:numId="12">
    <w:abstractNumId w:val="26"/>
  </w:num>
  <w:num w:numId="13">
    <w:abstractNumId w:val="10"/>
  </w:num>
  <w:num w:numId="14">
    <w:abstractNumId w:val="39"/>
  </w:num>
  <w:num w:numId="15">
    <w:abstractNumId w:val="17"/>
  </w:num>
  <w:num w:numId="16">
    <w:abstractNumId w:val="11"/>
  </w:num>
  <w:num w:numId="17">
    <w:abstractNumId w:val="29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15"/>
  </w:num>
  <w:num w:numId="38">
    <w:abstractNumId w:val="31"/>
  </w:num>
  <w:num w:numId="39">
    <w:abstractNumId w:val="21"/>
  </w:num>
  <w:num w:numId="40">
    <w:abstractNumId w:val="36"/>
  </w:num>
  <w:num w:numId="4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007273"/>
    <w:rsid w:val="000117D4"/>
    <w:rsid w:val="00023561"/>
    <w:rsid w:val="000314D7"/>
    <w:rsid w:val="00045F8B"/>
    <w:rsid w:val="00046D2B"/>
    <w:rsid w:val="00055B7C"/>
    <w:rsid w:val="00055CA7"/>
    <w:rsid w:val="00056263"/>
    <w:rsid w:val="00064D8A"/>
    <w:rsid w:val="00064F82"/>
    <w:rsid w:val="00066510"/>
    <w:rsid w:val="0006772F"/>
    <w:rsid w:val="00077523"/>
    <w:rsid w:val="000A3384"/>
    <w:rsid w:val="000C089F"/>
    <w:rsid w:val="000C3928"/>
    <w:rsid w:val="000C5E8E"/>
    <w:rsid w:val="000F4751"/>
    <w:rsid w:val="0010524C"/>
    <w:rsid w:val="00111FB1"/>
    <w:rsid w:val="00113418"/>
    <w:rsid w:val="001156AD"/>
    <w:rsid w:val="001356F1"/>
    <w:rsid w:val="00136994"/>
    <w:rsid w:val="001372C2"/>
    <w:rsid w:val="0014128E"/>
    <w:rsid w:val="00145B24"/>
    <w:rsid w:val="00151888"/>
    <w:rsid w:val="00170A2D"/>
    <w:rsid w:val="001808BC"/>
    <w:rsid w:val="00182B81"/>
    <w:rsid w:val="0018619D"/>
    <w:rsid w:val="00193B1C"/>
    <w:rsid w:val="001A011E"/>
    <w:rsid w:val="001A066A"/>
    <w:rsid w:val="001A13E6"/>
    <w:rsid w:val="001A5731"/>
    <w:rsid w:val="001B0D17"/>
    <w:rsid w:val="001B42C3"/>
    <w:rsid w:val="001C5D5E"/>
    <w:rsid w:val="001D678D"/>
    <w:rsid w:val="001E03F8"/>
    <w:rsid w:val="001E1678"/>
    <w:rsid w:val="001E3376"/>
    <w:rsid w:val="001F1E65"/>
    <w:rsid w:val="002069B3"/>
    <w:rsid w:val="002329CF"/>
    <w:rsid w:val="00232F5B"/>
    <w:rsid w:val="002351B5"/>
    <w:rsid w:val="00242E91"/>
    <w:rsid w:val="00247C29"/>
    <w:rsid w:val="00260467"/>
    <w:rsid w:val="00263EA3"/>
    <w:rsid w:val="00284F85"/>
    <w:rsid w:val="00290915"/>
    <w:rsid w:val="002A22E2"/>
    <w:rsid w:val="002C4286"/>
    <w:rsid w:val="002C64F7"/>
    <w:rsid w:val="002F41F2"/>
    <w:rsid w:val="003003EA"/>
    <w:rsid w:val="00301BF3"/>
    <w:rsid w:val="0030208D"/>
    <w:rsid w:val="00307DB7"/>
    <w:rsid w:val="00323418"/>
    <w:rsid w:val="003357BF"/>
    <w:rsid w:val="00341F8F"/>
    <w:rsid w:val="00364FAD"/>
    <w:rsid w:val="0036738F"/>
    <w:rsid w:val="0036759C"/>
    <w:rsid w:val="00367AE5"/>
    <w:rsid w:val="00367D71"/>
    <w:rsid w:val="0037650F"/>
    <w:rsid w:val="0038150A"/>
    <w:rsid w:val="00387ABB"/>
    <w:rsid w:val="003B6E75"/>
    <w:rsid w:val="003B7DA1"/>
    <w:rsid w:val="003D0379"/>
    <w:rsid w:val="003D12D5"/>
    <w:rsid w:val="003D2574"/>
    <w:rsid w:val="003D4C59"/>
    <w:rsid w:val="003D7325"/>
    <w:rsid w:val="003F4267"/>
    <w:rsid w:val="00404032"/>
    <w:rsid w:val="0040736F"/>
    <w:rsid w:val="00410720"/>
    <w:rsid w:val="00412C1F"/>
    <w:rsid w:val="00421CB2"/>
    <w:rsid w:val="00425687"/>
    <w:rsid w:val="004268B9"/>
    <w:rsid w:val="00433B96"/>
    <w:rsid w:val="004440F1"/>
    <w:rsid w:val="0044464C"/>
    <w:rsid w:val="004456DD"/>
    <w:rsid w:val="00446CDF"/>
    <w:rsid w:val="004521B7"/>
    <w:rsid w:val="00462AB5"/>
    <w:rsid w:val="00465EAF"/>
    <w:rsid w:val="004738C5"/>
    <w:rsid w:val="00475AD6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1593E"/>
    <w:rsid w:val="005276AA"/>
    <w:rsid w:val="00542D42"/>
    <w:rsid w:val="0054712D"/>
    <w:rsid w:val="00547EF6"/>
    <w:rsid w:val="005570B5"/>
    <w:rsid w:val="00562E11"/>
    <w:rsid w:val="00567E18"/>
    <w:rsid w:val="00573F1D"/>
    <w:rsid w:val="00575F5F"/>
    <w:rsid w:val="00581805"/>
    <w:rsid w:val="00585F76"/>
    <w:rsid w:val="00591531"/>
    <w:rsid w:val="005A34E4"/>
    <w:rsid w:val="005B17F2"/>
    <w:rsid w:val="005B7FB0"/>
    <w:rsid w:val="005C35A5"/>
    <w:rsid w:val="005C577C"/>
    <w:rsid w:val="005D0621"/>
    <w:rsid w:val="005D1E27"/>
    <w:rsid w:val="005D2A3E"/>
    <w:rsid w:val="005D750A"/>
    <w:rsid w:val="005E022E"/>
    <w:rsid w:val="005E5215"/>
    <w:rsid w:val="005F7F7E"/>
    <w:rsid w:val="006019E6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2532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169B2"/>
    <w:rsid w:val="00737B93"/>
    <w:rsid w:val="00745312"/>
    <w:rsid w:val="00745BF0"/>
    <w:rsid w:val="007615FE"/>
    <w:rsid w:val="0076655C"/>
    <w:rsid w:val="0077369A"/>
    <w:rsid w:val="007742DC"/>
    <w:rsid w:val="00791437"/>
    <w:rsid w:val="00796623"/>
    <w:rsid w:val="007A2E32"/>
    <w:rsid w:val="007B0C2C"/>
    <w:rsid w:val="007B278E"/>
    <w:rsid w:val="007C5C23"/>
    <w:rsid w:val="007D0190"/>
    <w:rsid w:val="007E2A26"/>
    <w:rsid w:val="007F2348"/>
    <w:rsid w:val="007F7977"/>
    <w:rsid w:val="00803F07"/>
    <w:rsid w:val="0080749A"/>
    <w:rsid w:val="0081697E"/>
    <w:rsid w:val="00821FB8"/>
    <w:rsid w:val="00822ACD"/>
    <w:rsid w:val="00833E3B"/>
    <w:rsid w:val="00855C66"/>
    <w:rsid w:val="00871EE4"/>
    <w:rsid w:val="008740BC"/>
    <w:rsid w:val="008A5977"/>
    <w:rsid w:val="008B293F"/>
    <w:rsid w:val="008B7371"/>
    <w:rsid w:val="008D205A"/>
    <w:rsid w:val="008D3DDB"/>
    <w:rsid w:val="008E4C21"/>
    <w:rsid w:val="008E4CC4"/>
    <w:rsid w:val="008F573F"/>
    <w:rsid w:val="009034EC"/>
    <w:rsid w:val="00923973"/>
    <w:rsid w:val="0093067A"/>
    <w:rsid w:val="00941C60"/>
    <w:rsid w:val="0096417C"/>
    <w:rsid w:val="00966D42"/>
    <w:rsid w:val="00971206"/>
    <w:rsid w:val="00971689"/>
    <w:rsid w:val="00973E90"/>
    <w:rsid w:val="00975B07"/>
    <w:rsid w:val="00980B4A"/>
    <w:rsid w:val="009E3D0A"/>
    <w:rsid w:val="009E51FC"/>
    <w:rsid w:val="009F1D28"/>
    <w:rsid w:val="009F64E2"/>
    <w:rsid w:val="009F7618"/>
    <w:rsid w:val="00A04D23"/>
    <w:rsid w:val="00A06766"/>
    <w:rsid w:val="00A13765"/>
    <w:rsid w:val="00A16667"/>
    <w:rsid w:val="00A21B12"/>
    <w:rsid w:val="00A23F80"/>
    <w:rsid w:val="00A46E98"/>
    <w:rsid w:val="00A508C1"/>
    <w:rsid w:val="00A6352B"/>
    <w:rsid w:val="00A701B5"/>
    <w:rsid w:val="00A714BB"/>
    <w:rsid w:val="00A7672F"/>
    <w:rsid w:val="00A92D8F"/>
    <w:rsid w:val="00A95081"/>
    <w:rsid w:val="00AA52FD"/>
    <w:rsid w:val="00AB2988"/>
    <w:rsid w:val="00AB7999"/>
    <w:rsid w:val="00AC5687"/>
    <w:rsid w:val="00AD1C44"/>
    <w:rsid w:val="00AD3292"/>
    <w:rsid w:val="00AE7AF0"/>
    <w:rsid w:val="00B43490"/>
    <w:rsid w:val="00B500CA"/>
    <w:rsid w:val="00B56D84"/>
    <w:rsid w:val="00B84827"/>
    <w:rsid w:val="00B86314"/>
    <w:rsid w:val="00B948A9"/>
    <w:rsid w:val="00BA1C2E"/>
    <w:rsid w:val="00BB5B4C"/>
    <w:rsid w:val="00BC200B"/>
    <w:rsid w:val="00BC4756"/>
    <w:rsid w:val="00BC69A4"/>
    <w:rsid w:val="00BD1ACB"/>
    <w:rsid w:val="00BD52C6"/>
    <w:rsid w:val="00BE0680"/>
    <w:rsid w:val="00BE305F"/>
    <w:rsid w:val="00BE7BA3"/>
    <w:rsid w:val="00BF5682"/>
    <w:rsid w:val="00BF5A67"/>
    <w:rsid w:val="00BF7B09"/>
    <w:rsid w:val="00C0366B"/>
    <w:rsid w:val="00C20A95"/>
    <w:rsid w:val="00C2692F"/>
    <w:rsid w:val="00C3207C"/>
    <w:rsid w:val="00C335A1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2317"/>
    <w:rsid w:val="00CA24DE"/>
    <w:rsid w:val="00CB6B99"/>
    <w:rsid w:val="00CC1C24"/>
    <w:rsid w:val="00CE4C87"/>
    <w:rsid w:val="00CE544A"/>
    <w:rsid w:val="00CE56CE"/>
    <w:rsid w:val="00D11E1C"/>
    <w:rsid w:val="00D160B0"/>
    <w:rsid w:val="00D17F94"/>
    <w:rsid w:val="00D223FC"/>
    <w:rsid w:val="00D26D1E"/>
    <w:rsid w:val="00D277A7"/>
    <w:rsid w:val="00D474CF"/>
    <w:rsid w:val="00D5547E"/>
    <w:rsid w:val="00D72B6B"/>
    <w:rsid w:val="00D7492C"/>
    <w:rsid w:val="00D7696B"/>
    <w:rsid w:val="00D869A1"/>
    <w:rsid w:val="00DA413F"/>
    <w:rsid w:val="00DA4584"/>
    <w:rsid w:val="00DA517C"/>
    <w:rsid w:val="00DA614B"/>
    <w:rsid w:val="00DC3060"/>
    <w:rsid w:val="00DE0FB2"/>
    <w:rsid w:val="00DE5E0E"/>
    <w:rsid w:val="00DE6F7A"/>
    <w:rsid w:val="00DF093E"/>
    <w:rsid w:val="00DF7A9A"/>
    <w:rsid w:val="00E011D9"/>
    <w:rsid w:val="00E01F42"/>
    <w:rsid w:val="00E101D9"/>
    <w:rsid w:val="00E15946"/>
    <w:rsid w:val="00E206D6"/>
    <w:rsid w:val="00E25730"/>
    <w:rsid w:val="00E3366E"/>
    <w:rsid w:val="00E52086"/>
    <w:rsid w:val="00E543A6"/>
    <w:rsid w:val="00E60479"/>
    <w:rsid w:val="00E61D73"/>
    <w:rsid w:val="00E73684"/>
    <w:rsid w:val="00E818D6"/>
    <w:rsid w:val="00E87F7A"/>
    <w:rsid w:val="00E90B44"/>
    <w:rsid w:val="00E96BD7"/>
    <w:rsid w:val="00EA0DB1"/>
    <w:rsid w:val="00EA0EE9"/>
    <w:rsid w:val="00EC7A70"/>
    <w:rsid w:val="00ED52CA"/>
    <w:rsid w:val="00ED5860"/>
    <w:rsid w:val="00EE35C9"/>
    <w:rsid w:val="00EF31C9"/>
    <w:rsid w:val="00F05ECA"/>
    <w:rsid w:val="00F3566E"/>
    <w:rsid w:val="00F375FB"/>
    <w:rsid w:val="00F41AC1"/>
    <w:rsid w:val="00F4367A"/>
    <w:rsid w:val="00F445B1"/>
    <w:rsid w:val="00F45CD4"/>
    <w:rsid w:val="00F65D71"/>
    <w:rsid w:val="00F66DCA"/>
    <w:rsid w:val="00F74F53"/>
    <w:rsid w:val="00F7606D"/>
    <w:rsid w:val="00F81670"/>
    <w:rsid w:val="00F82024"/>
    <w:rsid w:val="00F93B14"/>
    <w:rsid w:val="00F95BC9"/>
    <w:rsid w:val="00FA624C"/>
    <w:rsid w:val="00FB7E5E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C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rsid w:val="00DF7A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765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E15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C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rsid w:val="00DF7A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765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E15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ange.org/p/don-t-threaten-homeless-people-with-fi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thompson@oxfor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8959-D82F-4F7B-A5A0-D6E5FB4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6A8071C7</Template>
  <TotalTime>192</TotalTime>
  <Pages>4</Pages>
  <Words>1127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6</cp:revision>
  <cp:lastPrinted>2015-07-03T13:50:00Z</cp:lastPrinted>
  <dcterms:created xsi:type="dcterms:W3CDTF">2017-09-13T14:18:00Z</dcterms:created>
  <dcterms:modified xsi:type="dcterms:W3CDTF">2017-09-15T15:14:00Z</dcterms:modified>
</cp:coreProperties>
</file>